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403A" w14:textId="77777777" w:rsidR="004A29A6" w:rsidRPr="004A29A6" w:rsidRDefault="00884811" w:rsidP="0088481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44"/>
          <w:szCs w:val="44"/>
          <w:lang w:val="en-US"/>
        </w:rPr>
      </w:pPr>
      <w:r w:rsidRPr="004A29A6">
        <w:rPr>
          <w:rFonts w:asciiTheme="minorHAnsi" w:hAnsiTheme="minorHAnsi" w:cstheme="minorHAnsi"/>
          <w:color w:val="FF0000"/>
          <w:sz w:val="44"/>
          <w:szCs w:val="44"/>
          <w:lang w:val="en-US"/>
        </w:rPr>
        <w:t>Lesson 5</w:t>
      </w:r>
    </w:p>
    <w:p w14:paraId="67304E1B" w14:textId="68810EDC" w:rsidR="00884811" w:rsidRDefault="00884811" w:rsidP="004A29A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44"/>
          <w:szCs w:val="44"/>
          <w:lang w:val="en-US"/>
        </w:rPr>
      </w:pPr>
      <w:r w:rsidRPr="004A29A6">
        <w:rPr>
          <w:rFonts w:asciiTheme="minorHAnsi" w:hAnsiTheme="minorHAnsi" w:cstheme="minorHAnsi"/>
          <w:color w:val="FF0000"/>
          <w:sz w:val="44"/>
          <w:szCs w:val="44"/>
          <w:lang w:val="en-US"/>
        </w:rPr>
        <w:t>13th January 2022</w:t>
      </w:r>
    </w:p>
    <w:p w14:paraId="3A23FD57" w14:textId="77777777" w:rsidR="004A29A6" w:rsidRPr="004A29A6" w:rsidRDefault="004A29A6" w:rsidP="004A29A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44"/>
          <w:szCs w:val="44"/>
          <w:lang w:val="en-US"/>
        </w:rPr>
      </w:pPr>
    </w:p>
    <w:p w14:paraId="43314790" w14:textId="11BAD045" w:rsidR="00884811" w:rsidRPr="004A29A6" w:rsidRDefault="00884811" w:rsidP="004A29A6">
      <w:pPr>
        <w:pStyle w:val="Titolo2"/>
        <w:shd w:val="clear" w:color="auto" w:fill="FFFFFF"/>
        <w:spacing w:before="0" w:after="180"/>
        <w:jc w:val="center"/>
        <w:textAlignment w:val="baseline"/>
        <w:rPr>
          <w:rFonts w:ascii="Segoe UI" w:hAnsi="Segoe UI" w:cs="Segoe UI"/>
          <w:color w:val="202A30"/>
          <w:sz w:val="41"/>
          <w:szCs w:val="41"/>
          <w:lang w:val="en-US"/>
        </w:rPr>
      </w:pPr>
      <w:r w:rsidRPr="004A29A6">
        <w:rPr>
          <w:rFonts w:ascii="Segoe UI" w:hAnsi="Segoe UI" w:cs="Segoe UI"/>
          <w:color w:val="202A30"/>
          <w:sz w:val="41"/>
          <w:szCs w:val="41"/>
          <w:lang w:val="en-US"/>
        </w:rPr>
        <w:t>Reading</w:t>
      </w:r>
    </w:p>
    <w:p w14:paraId="54932C6A" w14:textId="77777777" w:rsidR="00884811" w:rsidRPr="004A29A6" w:rsidRDefault="00884811" w:rsidP="00884811">
      <w:pPr>
        <w:pStyle w:val="Titolo2"/>
        <w:shd w:val="clear" w:color="auto" w:fill="FFFFFF"/>
        <w:spacing w:before="0" w:after="180"/>
        <w:textAlignment w:val="baseline"/>
        <w:rPr>
          <w:rFonts w:ascii="Segoe UI" w:hAnsi="Segoe UI" w:cs="Segoe UI"/>
          <w:color w:val="202A30"/>
          <w:sz w:val="41"/>
          <w:szCs w:val="41"/>
          <w:lang w:val="en-US"/>
        </w:rPr>
      </w:pPr>
      <w:r w:rsidRPr="004A29A6">
        <w:rPr>
          <w:rFonts w:ascii="Segoe UI" w:hAnsi="Segoe UI" w:cs="Segoe UI"/>
          <w:color w:val="202A30"/>
          <w:sz w:val="41"/>
          <w:szCs w:val="41"/>
          <w:lang w:val="en-US"/>
        </w:rPr>
        <w:t>COVID-19 vaccinations</w:t>
      </w:r>
    </w:p>
    <w:p w14:paraId="2D1BB4D4" w14:textId="627993D5" w:rsidR="00884811" w:rsidRPr="004A29A6" w:rsidRDefault="00884811" w:rsidP="00884811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202A30"/>
          <w:sz w:val="27"/>
          <w:szCs w:val="27"/>
          <w:lang w:val="en-US"/>
        </w:rPr>
      </w:pP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All eligible people aged 18 or over can now make an appointment to get their</w:t>
      </w:r>
      <w:r w:rsidR="00B60B61">
        <w:rPr>
          <w:rFonts w:ascii="Segoe UI" w:hAnsi="Segoe UI" w:cs="Segoe UI"/>
          <w:color w:val="202A30"/>
          <w:sz w:val="27"/>
          <w:szCs w:val="27"/>
          <w:lang w:val="en-US"/>
        </w:rPr>
        <w:t xml:space="preserve"> </w:t>
      </w:r>
      <w:r w:rsidRPr="004A29A6">
        <w:rPr>
          <w:rFonts w:ascii="Segoe UI" w:hAnsi="Segoe UI" w:cs="Segoe UI"/>
          <w:color w:val="FF0000"/>
          <w:sz w:val="27"/>
          <w:szCs w:val="27"/>
          <w:lang w:val="en-US"/>
        </w:rPr>
        <w:t>booster jab</w:t>
      </w: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(</w:t>
      </w:r>
      <w:proofErr w:type="spellStart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vaccinazione</w:t>
      </w:r>
      <w:proofErr w:type="spellEnd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di </w:t>
      </w:r>
      <w:proofErr w:type="spellStart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richiamo</w:t>
      </w:r>
      <w:proofErr w:type="spellEnd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) at one of thousands of vaccination </w:t>
      </w:r>
      <w:proofErr w:type="spellStart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centres</w:t>
      </w:r>
      <w:proofErr w:type="spellEnd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across the country.</w:t>
      </w:r>
    </w:p>
    <w:p w14:paraId="1AF4E616" w14:textId="77777777" w:rsidR="00884811" w:rsidRPr="004A29A6" w:rsidRDefault="00884811" w:rsidP="00884811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202A30"/>
          <w:sz w:val="27"/>
          <w:szCs w:val="27"/>
          <w:lang w:val="en-US"/>
        </w:rPr>
      </w:pPr>
      <w:r w:rsidRPr="004A29A6">
        <w:rPr>
          <w:rFonts w:ascii="Segoe UI" w:hAnsi="Segoe UI" w:cs="Segoe UI"/>
          <w:color w:val="FF0000"/>
          <w:sz w:val="27"/>
          <w:szCs w:val="27"/>
          <w:lang w:val="en-US"/>
        </w:rPr>
        <w:t>NHS</w:t>
      </w: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colleagues are </w:t>
      </w:r>
      <w:proofErr w:type="spellStart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prioritising</w:t>
      </w:r>
      <w:proofErr w:type="spellEnd"/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booked </w:t>
      </w:r>
      <w:r w:rsidRPr="004A29A6">
        <w:rPr>
          <w:rFonts w:ascii="Segoe UI" w:hAnsi="Segoe UI" w:cs="Segoe UI"/>
          <w:color w:val="FF0000"/>
          <w:sz w:val="27"/>
          <w:szCs w:val="27"/>
          <w:lang w:val="en-US"/>
        </w:rPr>
        <w:t>jabs</w:t>
      </w: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so the best way to get your booster is to make an appointment.</w:t>
      </w:r>
    </w:p>
    <w:p w14:paraId="402B8EE4" w14:textId="77777777" w:rsidR="00884811" w:rsidRPr="004A29A6" w:rsidRDefault="00884811" w:rsidP="00884811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202A30"/>
          <w:sz w:val="27"/>
          <w:szCs w:val="27"/>
          <w:lang w:val="en-US"/>
        </w:rPr>
      </w:pP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If you are aged 18 or over, or are already </w:t>
      </w:r>
      <w:r w:rsidRPr="004A29A6">
        <w:rPr>
          <w:rFonts w:ascii="Segoe UI" w:hAnsi="Segoe UI" w:cs="Segoe UI"/>
          <w:color w:val="FF0000"/>
          <w:sz w:val="27"/>
          <w:szCs w:val="27"/>
          <w:lang w:val="en-US"/>
        </w:rPr>
        <w:t>eligible</w:t>
      </w: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, please book your booster vaccination now.</w:t>
      </w:r>
    </w:p>
    <w:p w14:paraId="6215A3CF" w14:textId="77777777" w:rsidR="00884811" w:rsidRPr="004A29A6" w:rsidRDefault="00884811" w:rsidP="0088481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A30"/>
          <w:sz w:val="27"/>
          <w:szCs w:val="27"/>
          <w:lang w:val="en-US"/>
        </w:rPr>
      </w:pP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You can </w:t>
      </w:r>
      <w:r w:rsidRPr="004A29A6">
        <w:rPr>
          <w:rFonts w:ascii="Segoe UI" w:hAnsi="Segoe UI" w:cs="Segoe UI"/>
          <w:color w:val="FF0000"/>
          <w:sz w:val="27"/>
          <w:szCs w:val="27"/>
          <w:lang w:val="en-US"/>
        </w:rPr>
        <w:t xml:space="preserve">book </w:t>
      </w: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your booster to </w:t>
      </w:r>
      <w:r w:rsidRPr="004A29A6">
        <w:rPr>
          <w:rFonts w:ascii="Segoe UI" w:hAnsi="Segoe UI" w:cs="Segoe UI"/>
          <w:color w:val="FF0000"/>
          <w:sz w:val="27"/>
          <w:szCs w:val="27"/>
          <w:lang w:val="en-US"/>
        </w:rPr>
        <w:t>take place</w:t>
      </w:r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 xml:space="preserve"> three months after your last dose using the </w:t>
      </w:r>
      <w:hyperlink r:id="rId5" w:history="1">
        <w:r w:rsidRPr="004A29A6">
          <w:rPr>
            <w:rStyle w:val="Collegamentoipertestuale"/>
            <w:rFonts w:ascii="Segoe UI" w:eastAsiaTheme="majorEastAsia" w:hAnsi="Segoe UI" w:cs="Segoe UI"/>
            <w:color w:val="005EB8"/>
            <w:sz w:val="27"/>
            <w:szCs w:val="27"/>
            <w:bdr w:val="none" w:sz="0" w:space="0" w:color="auto" w:frame="1"/>
            <w:lang w:val="en-US"/>
          </w:rPr>
          <w:t>National Booking Service</w:t>
        </w:r>
      </w:hyperlink>
      <w:r w:rsidRPr="004A29A6">
        <w:rPr>
          <w:rFonts w:ascii="Segoe UI" w:hAnsi="Segoe UI" w:cs="Segoe UI"/>
          <w:color w:val="202A30"/>
          <w:sz w:val="27"/>
          <w:szCs w:val="27"/>
          <w:lang w:val="en-US"/>
        </w:rPr>
        <w:t> or by calling 119. You can pre-book a booster if it’s been two months since your second dose – the appointment dates you’ll be offered will be from three months after your second dose.</w:t>
      </w:r>
    </w:p>
    <w:p w14:paraId="733A1403" w14:textId="77777777" w:rsidR="00884811" w:rsidRPr="004A29A6" w:rsidRDefault="00884811" w:rsidP="00884811">
      <w:pPr>
        <w:rPr>
          <w:rFonts w:ascii="Segoe UI" w:hAnsi="Segoe UI" w:cs="Segoe UI"/>
          <w:color w:val="FF0000"/>
          <w:sz w:val="27"/>
          <w:szCs w:val="27"/>
          <w:lang w:val="en-US"/>
        </w:rPr>
      </w:pPr>
    </w:p>
    <w:tbl>
      <w:tblPr>
        <w:tblStyle w:val="Grigliatabella"/>
        <w:tblW w:w="3928" w:type="pct"/>
        <w:tblLook w:val="04A0" w:firstRow="1" w:lastRow="0" w:firstColumn="1" w:lastColumn="0" w:noHBand="0" w:noVBand="1"/>
      </w:tblPr>
      <w:tblGrid>
        <w:gridCol w:w="7741"/>
      </w:tblGrid>
      <w:tr w:rsidR="00884811" w:rsidRPr="004A29A6" w14:paraId="34600CA0" w14:textId="77777777" w:rsidTr="00AD4546">
        <w:tc>
          <w:tcPr>
            <w:tcW w:w="5000" w:type="pct"/>
          </w:tcPr>
          <w:p w14:paraId="161EB2CD" w14:textId="77777777" w:rsidR="00884811" w:rsidRPr="004A29A6" w:rsidRDefault="00884811" w:rsidP="00AD4546">
            <w:pPr>
              <w:rPr>
                <w:sz w:val="24"/>
                <w:szCs w:val="24"/>
                <w:lang w:val="en-US"/>
              </w:rPr>
            </w:pPr>
            <w:r w:rsidRPr="004A29A6">
              <w:rPr>
                <w:rFonts w:ascii="Segoe UI" w:hAnsi="Segoe UI" w:cs="Segoe UI"/>
                <w:color w:val="FF0000"/>
                <w:sz w:val="24"/>
                <w:szCs w:val="24"/>
                <w:lang w:val="en-US"/>
              </w:rPr>
              <w:t xml:space="preserve">booster </w:t>
            </w:r>
            <w:r w:rsidRPr="004A29A6">
              <w:rPr>
                <w:rFonts w:ascii="Segoe UI" w:hAnsi="Segoe UI" w:cs="Segoe UI"/>
                <w:color w:val="202A30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4A29A6">
                <w:rPr>
                  <w:rStyle w:val="Collegamentoipertestuale"/>
                  <w:sz w:val="24"/>
                  <w:szCs w:val="24"/>
                  <w:lang w:val="en-US"/>
                </w:rPr>
                <w:t>https://www.wordreference.com/enit/booster</w:t>
              </w:r>
            </w:hyperlink>
          </w:p>
          <w:p w14:paraId="32BE11C1" w14:textId="77777777" w:rsidR="00884811" w:rsidRPr="004A29A6" w:rsidRDefault="00884811" w:rsidP="00AD4546">
            <w:pPr>
              <w:rPr>
                <w:sz w:val="24"/>
                <w:szCs w:val="24"/>
                <w:lang w:val="en-US"/>
              </w:rPr>
            </w:pPr>
            <w:r w:rsidRPr="004A29A6">
              <w:rPr>
                <w:color w:val="FF0000"/>
                <w:sz w:val="24"/>
                <w:szCs w:val="24"/>
                <w:lang w:val="en-US"/>
              </w:rPr>
              <w:t xml:space="preserve">JAB </w:t>
            </w:r>
            <w:r w:rsidRPr="004A29A6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A29A6">
                <w:rPr>
                  <w:rStyle w:val="Collegamentoipertestuale"/>
                  <w:sz w:val="24"/>
                  <w:szCs w:val="24"/>
                  <w:lang w:val="en-US"/>
                </w:rPr>
                <w:t>https://www.wordreference.com/enit/jab</w:t>
              </w:r>
            </w:hyperlink>
          </w:p>
          <w:p w14:paraId="40BBE431" w14:textId="77777777" w:rsidR="00884811" w:rsidRPr="00EC588A" w:rsidRDefault="00884811" w:rsidP="00AD4546">
            <w:pPr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</w:pPr>
            <w:proofErr w:type="gramStart"/>
            <w:r w:rsidRPr="00EC588A">
              <w:rPr>
                <w:rFonts w:ascii="Segoe UI" w:hAnsi="Segoe UI" w:cs="Segoe UI"/>
                <w:color w:val="FF0000"/>
                <w:sz w:val="24"/>
                <w:szCs w:val="24"/>
              </w:rPr>
              <w:t>NHS</w:t>
            </w:r>
            <w:r w:rsidRPr="00EC588A">
              <w:rPr>
                <w:rFonts w:ascii="Segoe UI" w:hAnsi="Segoe UI" w:cs="Segoe UI"/>
                <w:color w:val="202A30"/>
                <w:sz w:val="24"/>
                <w:szCs w:val="24"/>
              </w:rPr>
              <w:t xml:space="preserve">  </w:t>
            </w:r>
            <w:r w:rsidRPr="00EC588A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>National</w:t>
            </w:r>
            <w:proofErr w:type="gramEnd"/>
            <w:r w:rsidRPr="00EC588A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588A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EC588A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Service/</w:t>
            </w:r>
            <w:r w:rsidRPr="00EC588A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> sistema sanitario nazionale</w:t>
            </w:r>
          </w:p>
          <w:p w14:paraId="032E05CB" w14:textId="77777777" w:rsidR="00884811" w:rsidRPr="004A29A6" w:rsidRDefault="00884811" w:rsidP="00AD4546">
            <w:pPr>
              <w:rPr>
                <w:rFonts w:ascii="Segoe UI" w:hAnsi="Segoe UI" w:cs="Segoe UI"/>
                <w:color w:val="FF0000"/>
                <w:sz w:val="24"/>
                <w:szCs w:val="24"/>
                <w:lang w:val="en-US"/>
              </w:rPr>
            </w:pPr>
            <w:r w:rsidRPr="004A29A6">
              <w:rPr>
                <w:rFonts w:ascii="Segoe UI" w:hAnsi="Segoe UI" w:cs="Segoe UI"/>
                <w:color w:val="FF0000"/>
                <w:sz w:val="24"/>
                <w:szCs w:val="24"/>
                <w:lang w:val="en-US"/>
              </w:rPr>
              <w:t xml:space="preserve">Eligible </w:t>
            </w:r>
            <w:hyperlink r:id="rId8" w:history="1">
              <w:r w:rsidRPr="004A29A6">
                <w:rPr>
                  <w:rStyle w:val="Collegamentoipertestuale"/>
                  <w:rFonts w:ascii="Segoe UI" w:hAnsi="Segoe UI" w:cs="Segoe UI"/>
                  <w:sz w:val="24"/>
                  <w:szCs w:val="24"/>
                  <w:lang w:val="en-US"/>
                </w:rPr>
                <w:t>https://www.wordreference.com/enit/eligible</w:t>
              </w:r>
            </w:hyperlink>
          </w:p>
          <w:p w14:paraId="17A0F5FE" w14:textId="77777777" w:rsidR="00884811" w:rsidRPr="004A29A6" w:rsidRDefault="00884811" w:rsidP="00AD4546">
            <w:pPr>
              <w:rPr>
                <w:rFonts w:ascii="Segoe UI" w:hAnsi="Segoe UI" w:cs="Segoe UI"/>
                <w:color w:val="FF0000"/>
                <w:sz w:val="27"/>
                <w:szCs w:val="27"/>
                <w:lang w:val="en-US"/>
              </w:rPr>
            </w:pPr>
            <w:r w:rsidRPr="004A29A6">
              <w:rPr>
                <w:rFonts w:ascii="Segoe UI" w:hAnsi="Segoe UI" w:cs="Segoe UI"/>
                <w:color w:val="FF0000"/>
                <w:sz w:val="27"/>
                <w:szCs w:val="27"/>
                <w:lang w:val="en-US"/>
              </w:rPr>
              <w:t xml:space="preserve">Book  </w:t>
            </w:r>
            <w:hyperlink r:id="rId9" w:history="1">
              <w:r w:rsidRPr="004A29A6">
                <w:rPr>
                  <w:rStyle w:val="Collegamentoipertestuale"/>
                  <w:rFonts w:ascii="Segoe UI" w:hAnsi="Segoe UI" w:cs="Segoe UI"/>
                  <w:sz w:val="27"/>
                  <w:szCs w:val="27"/>
                  <w:lang w:val="en-US"/>
                </w:rPr>
                <w:t>https://www.wordreference.com/enit/book</w:t>
              </w:r>
            </w:hyperlink>
          </w:p>
          <w:p w14:paraId="1509E26D" w14:textId="77777777" w:rsidR="00884811" w:rsidRPr="004A29A6" w:rsidRDefault="00884811" w:rsidP="00AD4546">
            <w:pPr>
              <w:rPr>
                <w:rFonts w:ascii="Segoe UI" w:hAnsi="Segoe UI" w:cs="Segoe UI"/>
                <w:color w:val="FF0000"/>
                <w:sz w:val="27"/>
                <w:szCs w:val="27"/>
                <w:lang w:val="en-US"/>
              </w:rPr>
            </w:pPr>
            <w:r w:rsidRPr="004A29A6">
              <w:rPr>
                <w:rFonts w:ascii="Segoe UI" w:hAnsi="Segoe UI" w:cs="Segoe UI"/>
                <w:color w:val="FF0000"/>
                <w:sz w:val="27"/>
                <w:szCs w:val="27"/>
                <w:lang w:val="en-US"/>
              </w:rPr>
              <w:t xml:space="preserve">take place </w:t>
            </w:r>
            <w:hyperlink r:id="rId10" w:history="1">
              <w:r w:rsidRPr="004A29A6">
                <w:rPr>
                  <w:rStyle w:val="Collegamentoipertestuale"/>
                  <w:rFonts w:ascii="Segoe UI" w:hAnsi="Segoe UI" w:cs="Segoe UI"/>
                  <w:sz w:val="27"/>
                  <w:szCs w:val="27"/>
                  <w:lang w:val="en-US"/>
                </w:rPr>
                <w:t>https://www.wordreference.com/enit/take%20place</w:t>
              </w:r>
            </w:hyperlink>
          </w:p>
          <w:p w14:paraId="37402F36" w14:textId="77777777" w:rsidR="00884811" w:rsidRPr="004A29A6" w:rsidRDefault="00884811" w:rsidP="00AD4546">
            <w:pPr>
              <w:rPr>
                <w:rFonts w:ascii="Segoe UI" w:hAnsi="Segoe UI" w:cs="Segoe UI"/>
                <w:color w:val="FF0000"/>
                <w:sz w:val="27"/>
                <w:szCs w:val="27"/>
                <w:lang w:val="en-US"/>
              </w:rPr>
            </w:pPr>
          </w:p>
        </w:tc>
      </w:tr>
    </w:tbl>
    <w:p w14:paraId="64E79495" w14:textId="233C16FC" w:rsidR="00B60B61" w:rsidRDefault="00884811" w:rsidP="00B60B61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5B4869D5" wp14:editId="78885260">
            <wp:extent cx="880601" cy="1329467"/>
            <wp:effectExtent l="0" t="0" r="0" b="0"/>
            <wp:docPr id="1" name="Immagine 1" descr="Captain Tom Moore fundraising 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ain Tom Moore fundraising wal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80" cy="137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883D1" w14:textId="20CD1C38" w:rsidR="000A6C98" w:rsidRPr="00B60B61" w:rsidRDefault="00F558AE" w:rsidP="00B60B61">
      <w:pPr>
        <w:jc w:val="center"/>
        <w:rPr>
          <w:lang w:val="en-US"/>
        </w:rPr>
      </w:pPr>
      <w:hyperlink r:id="rId12" w:tooltip="Captain (British Army and Royal Marines)" w:history="1"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Ca</w:t>
        </w:r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p</w:t>
        </w:r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tain</w:t>
        </w:r>
      </w:hyperlink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r w:rsidR="00884811" w:rsidRPr="004A29A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n-US"/>
        </w:rPr>
        <w:t>Sir Thomas Moore</w:t>
      </w:r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(30 April 1920 – 2 February 2021), more popularly known as </w:t>
      </w:r>
      <w:r w:rsidR="00884811" w:rsidRPr="004A29A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n-US"/>
        </w:rPr>
        <w:t>Captain Tom</w:t>
      </w:r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, was a </w:t>
      </w:r>
      <w:hyperlink r:id="rId13" w:tooltip="British Army" w:history="1"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Briti</w:t>
        </w:r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s</w:t>
        </w:r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h Army</w:t>
        </w:r>
      </w:hyperlink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officer and </w:t>
      </w:r>
      <w:hyperlink r:id="rId14" w:tooltip="Fundraiser" w:history="1"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fundraiser</w:t>
        </w:r>
      </w:hyperlink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 who made international headlines in 2020 when he </w:t>
      </w:r>
      <w:r w:rsidR="00884811" w:rsidRPr="004A29A6">
        <w:rPr>
          <w:rFonts w:ascii="Arial" w:hAnsi="Arial" w:cs="Arial"/>
          <w:color w:val="FF0000"/>
          <w:sz w:val="21"/>
          <w:szCs w:val="21"/>
          <w:shd w:val="clear" w:color="auto" w:fill="FFFFFF"/>
          <w:lang w:val="en-US"/>
        </w:rPr>
        <w:t>raised money</w:t>
      </w:r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for charity in the </w:t>
      </w:r>
      <w:r w:rsidR="00884811" w:rsidRPr="004A29A6">
        <w:rPr>
          <w:rFonts w:ascii="Arial" w:hAnsi="Arial" w:cs="Arial"/>
          <w:color w:val="FF0000"/>
          <w:sz w:val="21"/>
          <w:szCs w:val="21"/>
          <w:shd w:val="clear" w:color="auto" w:fill="FFFFFF"/>
          <w:lang w:val="en-US"/>
        </w:rPr>
        <w:t xml:space="preserve">run-up </w:t>
      </w:r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to his </w:t>
      </w:r>
      <w:hyperlink r:id="rId15" w:anchor="United_Kingdom_and_Commonwealth" w:tooltip="Centenarian" w:history="1"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100th birthday</w:t>
        </w:r>
      </w:hyperlink>
      <w:r w:rsidR="00884811" w:rsidRPr="004A29A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during the </w:t>
      </w:r>
      <w:hyperlink r:id="rId16" w:tooltip="COVID-19 pandemic in the United Kingdom" w:history="1">
        <w:r w:rsidR="00884811" w:rsidRPr="004A29A6">
          <w:rPr>
            <w:rStyle w:val="Collegamentoipertestuale"/>
            <w:rFonts w:ascii="Arial" w:hAnsi="Arial" w:cs="Arial"/>
            <w:color w:val="0645AD"/>
            <w:sz w:val="21"/>
            <w:szCs w:val="21"/>
            <w:shd w:val="clear" w:color="auto" w:fill="FFFFFF"/>
            <w:lang w:val="en-US"/>
          </w:rPr>
          <w:t>COVID-19 pandemic</w:t>
        </w:r>
      </w:hyperlink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84811" w:rsidRPr="004A29A6" w14:paraId="7970E1B5" w14:textId="77777777" w:rsidTr="00AD4546">
        <w:tc>
          <w:tcPr>
            <w:tcW w:w="5000" w:type="pct"/>
          </w:tcPr>
          <w:p w14:paraId="181EB871" w14:textId="0B619CA0" w:rsidR="00884811" w:rsidRPr="004A29A6" w:rsidRDefault="00B60B61" w:rsidP="00AD4546">
            <w:pPr>
              <w:rPr>
                <w:color w:val="FF0000"/>
                <w:lang w:val="en-US"/>
              </w:rPr>
            </w:pPr>
            <w:hyperlink r:id="rId17" w:history="1">
              <w:r w:rsidRPr="00CF1418">
                <w:rPr>
                  <w:rStyle w:val="Collegamentoipertestuale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Captain</w:t>
              </w:r>
            </w:hyperlink>
            <w:r w:rsidR="00884811" w:rsidRPr="004A29A6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884811" w:rsidRPr="004A29A6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  <w:lang w:val="en-US"/>
              </w:rPr>
              <w:t>Sir Thomas Moore</w:t>
            </w:r>
            <w:r w:rsidR="00884811" w:rsidRPr="004A29A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884811" w:rsidRPr="004A29A6">
              <w:rPr>
                <w:color w:val="FF0000"/>
                <w:lang w:val="en-US"/>
              </w:rPr>
              <w:t xml:space="preserve"> </w:t>
            </w:r>
            <w:hyperlink r:id="rId18" w:history="1">
              <w:r w:rsidR="00884811" w:rsidRPr="004A29A6">
                <w:rPr>
                  <w:rStyle w:val="Collegamentoipertestuale"/>
                  <w:lang w:val="en-US"/>
                </w:rPr>
                <w:t>https://captaintom.org/</w:t>
              </w:r>
            </w:hyperlink>
          </w:p>
          <w:p w14:paraId="6D967E1F" w14:textId="77777777" w:rsidR="00884811" w:rsidRPr="004A29A6" w:rsidRDefault="00884811" w:rsidP="00AD4546">
            <w:pPr>
              <w:rPr>
                <w:color w:val="FF0000"/>
                <w:lang w:val="en-US"/>
              </w:rPr>
            </w:pPr>
            <w:r w:rsidRPr="004A29A6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en-US"/>
              </w:rPr>
              <w:t>raised money</w:t>
            </w:r>
            <w:r w:rsidRPr="004A29A6">
              <w:rPr>
                <w:color w:val="FF0000"/>
                <w:lang w:val="en-US"/>
              </w:rPr>
              <w:t xml:space="preserve">  </w:t>
            </w:r>
            <w:hyperlink r:id="rId19" w:history="1">
              <w:r w:rsidRPr="004A29A6">
                <w:rPr>
                  <w:rStyle w:val="Collegamentoipertestuale"/>
                  <w:lang w:val="en-US"/>
                </w:rPr>
                <w:t>https://www.wordreference.com/enit/raise%20money</w:t>
              </w:r>
            </w:hyperlink>
          </w:p>
          <w:p w14:paraId="41715882" w14:textId="77777777" w:rsidR="00884811" w:rsidRPr="004A29A6" w:rsidRDefault="000A6C98" w:rsidP="00AD4546">
            <w:pP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en-US"/>
              </w:rPr>
            </w:pPr>
            <w:r w:rsidRPr="004A29A6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run-up </w:t>
            </w:r>
            <w:hyperlink r:id="rId20" w:history="1">
              <w:r w:rsidRPr="004A29A6">
                <w:rPr>
                  <w:rStyle w:val="Collegamentoipertestuale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https://www.wordreference.com/enit/run-up</w:t>
              </w:r>
            </w:hyperlink>
          </w:p>
          <w:p w14:paraId="345D46C6" w14:textId="77777777" w:rsidR="000A6C98" w:rsidRPr="004A29A6" w:rsidRDefault="000A6C98" w:rsidP="00AD4546">
            <w:pPr>
              <w:rPr>
                <w:color w:val="FF0000"/>
                <w:lang w:val="en-US"/>
              </w:rPr>
            </w:pPr>
          </w:p>
        </w:tc>
      </w:tr>
      <w:tr w:rsidR="00884811" w14:paraId="3B9E1F70" w14:textId="77777777" w:rsidTr="00AD4546">
        <w:tc>
          <w:tcPr>
            <w:tcW w:w="5000" w:type="pct"/>
          </w:tcPr>
          <w:p w14:paraId="7A8FDD67" w14:textId="77777777" w:rsidR="00884811" w:rsidRPr="00EB4986" w:rsidRDefault="00884811" w:rsidP="000A6C98">
            <w:pPr>
              <w:shd w:val="clear" w:color="auto" w:fill="F9F9F9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it-IT"/>
              </w:rPr>
            </w:pPr>
            <w:r w:rsidRPr="004A29A6">
              <w:rPr>
                <w:rFonts w:ascii="Arial" w:eastAsia="Times New Roman" w:hAnsi="Arial" w:cs="Arial"/>
                <w:kern w:val="36"/>
                <w:sz w:val="28"/>
                <w:szCs w:val="28"/>
                <w:lang w:val="en-US" w:eastAsia="it-IT"/>
              </w:rPr>
              <w:t xml:space="preserve">London's 2021 fireworks </w:t>
            </w:r>
            <w:r w:rsidRPr="00EB4986">
              <w:rPr>
                <w:rFonts w:ascii="Arial" w:eastAsia="Times New Roman" w:hAnsi="Arial" w:cs="Arial"/>
                <w:kern w:val="36"/>
                <w:sz w:val="28"/>
                <w:szCs w:val="28"/>
                <w:lang w:eastAsia="it-IT"/>
              </w:rPr>
              <w:t>🎆</w:t>
            </w:r>
            <w:r w:rsidRPr="004A29A6">
              <w:rPr>
                <w:rFonts w:ascii="Arial" w:eastAsia="Times New Roman" w:hAnsi="Arial" w:cs="Arial"/>
                <w:kern w:val="36"/>
                <w:sz w:val="28"/>
                <w:szCs w:val="28"/>
                <w:lang w:val="en-US" w:eastAsia="it-IT"/>
              </w:rPr>
              <w:t xml:space="preserve"> Happy New Year Live! </w:t>
            </w:r>
            <w:r w:rsidRPr="00EB4986">
              <w:rPr>
                <w:rFonts w:ascii="Arial" w:eastAsia="Times New Roman" w:hAnsi="Arial" w:cs="Arial"/>
                <w:kern w:val="36"/>
                <w:sz w:val="28"/>
                <w:szCs w:val="28"/>
                <w:lang w:eastAsia="it-IT"/>
              </w:rPr>
              <w:t>🔴 BBC (10.01)</w:t>
            </w:r>
          </w:p>
          <w:p w14:paraId="7C2DB3F9" w14:textId="77777777" w:rsidR="00884811" w:rsidRPr="00EB4986" w:rsidRDefault="00F558AE" w:rsidP="000A6C98">
            <w:pPr>
              <w:shd w:val="clear" w:color="auto" w:fill="F9F9F9"/>
              <w:jc w:val="center"/>
              <w:outlineLvl w:val="0"/>
              <w:rPr>
                <w:sz w:val="28"/>
                <w:szCs w:val="28"/>
              </w:rPr>
            </w:pPr>
            <w:hyperlink r:id="rId21" w:history="1">
              <w:r w:rsidR="00884811" w:rsidRPr="00EB4986">
                <w:rPr>
                  <w:rStyle w:val="Collegamentoipertestuale"/>
                  <w:rFonts w:ascii="Arial" w:eastAsia="Times New Roman" w:hAnsi="Arial" w:cs="Arial"/>
                  <w:kern w:val="36"/>
                  <w:sz w:val="28"/>
                  <w:szCs w:val="28"/>
                  <w:lang w:eastAsia="it-IT"/>
                </w:rPr>
                <w:t>https://www.youtube.com/watch?v=MpJIg_3DnLk</w:t>
              </w:r>
            </w:hyperlink>
          </w:p>
          <w:p w14:paraId="005E4588" w14:textId="77777777" w:rsidR="00884811" w:rsidRDefault="00884811" w:rsidP="00AD4546">
            <w:pPr>
              <w:rPr>
                <w:color w:val="FF0000"/>
              </w:rPr>
            </w:pPr>
          </w:p>
        </w:tc>
      </w:tr>
      <w:tr w:rsidR="00884811" w14:paraId="44081DAB" w14:textId="77777777" w:rsidTr="00AD4546">
        <w:tc>
          <w:tcPr>
            <w:tcW w:w="5000" w:type="pct"/>
          </w:tcPr>
          <w:p w14:paraId="3C28EBE6" w14:textId="77777777" w:rsidR="00884811" w:rsidRPr="004A29A6" w:rsidRDefault="00884811" w:rsidP="00AD4546">
            <w:pPr>
              <w:rPr>
                <w:lang w:val="en-US"/>
              </w:rPr>
            </w:pPr>
            <w:r w:rsidRPr="004A29A6">
              <w:rPr>
                <w:color w:val="FF0000"/>
                <w:lang w:val="en-US"/>
              </w:rPr>
              <w:t xml:space="preserve">Hang on </w:t>
            </w:r>
            <w:r w:rsidRPr="004A29A6">
              <w:rPr>
                <w:lang w:val="en-US"/>
              </w:rPr>
              <w:t xml:space="preserve"> </w:t>
            </w:r>
            <w:hyperlink r:id="rId22" w:history="1">
              <w:r w:rsidRPr="004A29A6">
                <w:rPr>
                  <w:rStyle w:val="Collegamentoipertestuale"/>
                  <w:lang w:val="en-US"/>
                </w:rPr>
                <w:t>https://www.wordreference.com/enit/hang%20on</w:t>
              </w:r>
            </w:hyperlink>
          </w:p>
          <w:p w14:paraId="08EEA11D" w14:textId="77777777" w:rsidR="00884811" w:rsidRDefault="00884811" w:rsidP="00AD4546">
            <w:pPr>
              <w:pStyle w:val="Titolo2"/>
              <w:shd w:val="clear" w:color="auto" w:fill="FFFFFF"/>
              <w:spacing w:before="0"/>
              <w:outlineLvl w:val="1"/>
              <w:rPr>
                <w:rFonts w:ascii="Helvetica" w:hAnsi="Helvetica" w:cs="Helvetica"/>
                <w:b w:val="0"/>
                <w:bCs w:val="0"/>
                <w:color w:val="2C2D30"/>
              </w:rPr>
            </w:pPr>
            <w:r w:rsidRPr="004A29A6">
              <w:rPr>
                <w:rFonts w:ascii="Helvetica" w:hAnsi="Helvetica" w:cs="Helvetica"/>
                <w:color w:val="FF0000"/>
                <w:shd w:val="clear" w:color="auto" w:fill="FFFFFF"/>
                <w:lang w:val="en-US"/>
              </w:rPr>
              <w:t>I think you’re on mute</w:t>
            </w:r>
            <w:r w:rsidRPr="004A29A6">
              <w:rPr>
                <w:rFonts w:ascii="Helvetica" w:hAnsi="Helvetica" w:cs="Helvetica"/>
                <w:color w:val="2C2D30"/>
                <w:shd w:val="clear" w:color="auto" w:fill="FFFFFF"/>
                <w:lang w:val="en-US"/>
              </w:rPr>
              <w:t>.</w:t>
            </w:r>
            <w:r w:rsidRPr="004A29A6">
              <w:rPr>
                <w:rFonts w:ascii="Helvetica" w:hAnsi="Helvetica" w:cs="Helvetica"/>
                <w:b w:val="0"/>
                <w:bCs w:val="0"/>
                <w:color w:val="2C2D30"/>
                <w:lang w:val="en-US"/>
              </w:rPr>
              <w:t xml:space="preserve"> </w:t>
            </w:r>
            <w:r>
              <w:rPr>
                <w:rFonts w:ascii="Helvetica" w:hAnsi="Helvetica" w:cs="Helvetica"/>
                <w:b w:val="0"/>
                <w:bCs w:val="0"/>
                <w:color w:val="2C2D30"/>
              </w:rPr>
              <w:t>Penso che tu abbia il microfono spento</w:t>
            </w:r>
          </w:p>
          <w:p w14:paraId="45A77EBF" w14:textId="77777777" w:rsidR="00884811" w:rsidRDefault="00884811" w:rsidP="00AD4546">
            <w:r w:rsidRPr="00C50D76">
              <w:rPr>
                <w:color w:val="FF0000"/>
              </w:rPr>
              <w:t>Consultant</w:t>
            </w:r>
            <w:r>
              <w:t xml:space="preserve">  </w:t>
            </w:r>
            <w:hyperlink r:id="rId23" w:history="1">
              <w:r w:rsidRPr="00D32CCB">
                <w:rPr>
                  <w:rStyle w:val="Collegamentoipertestuale"/>
                </w:rPr>
                <w:t>https://www.wordreference.com/enit/consultants</w:t>
              </w:r>
            </w:hyperlink>
          </w:p>
          <w:p w14:paraId="45B63B7B" w14:textId="77777777" w:rsidR="00884811" w:rsidRDefault="00884811" w:rsidP="00AD4546">
            <w:proofErr w:type="spellStart"/>
            <w:r w:rsidRPr="00FB2F7C">
              <w:rPr>
                <w:color w:val="FF0000"/>
              </w:rPr>
              <w:t>Matter</w:t>
            </w:r>
            <w:proofErr w:type="spellEnd"/>
            <w:r>
              <w:t xml:space="preserve"> </w:t>
            </w:r>
            <w:hyperlink r:id="rId24" w:history="1">
              <w:r w:rsidRPr="00D32CCB">
                <w:rPr>
                  <w:rStyle w:val="Collegamentoipertestuale"/>
                </w:rPr>
                <w:t>https://www.wordreference.com/enit/matter</w:t>
              </w:r>
            </w:hyperlink>
          </w:p>
          <w:p w14:paraId="631F54E1" w14:textId="3AC250AF" w:rsidR="00884811" w:rsidRPr="00B60B61" w:rsidRDefault="00884811" w:rsidP="00B60B61">
            <w:r w:rsidRPr="000D401F">
              <w:rPr>
                <w:color w:val="FF0000"/>
              </w:rPr>
              <w:t xml:space="preserve">Turn </w:t>
            </w:r>
            <w:proofErr w:type="spellStart"/>
            <w:r w:rsidRPr="000D401F">
              <w:rPr>
                <w:color w:val="FF0000"/>
              </w:rPr>
              <w:t>your</w:t>
            </w:r>
            <w:proofErr w:type="spellEnd"/>
            <w:r w:rsidRPr="000D401F">
              <w:rPr>
                <w:color w:val="FF0000"/>
              </w:rPr>
              <w:t xml:space="preserve"> life </w:t>
            </w:r>
            <w:proofErr w:type="spellStart"/>
            <w:r w:rsidRPr="000D401F">
              <w:rPr>
                <w:color w:val="FF0000"/>
              </w:rPr>
              <w:t>around</w:t>
            </w:r>
            <w:proofErr w:type="spellEnd"/>
            <w:r>
              <w:t xml:space="preserve"> dare una svolta alla tua vita </w:t>
            </w:r>
            <w:hyperlink r:id="rId25" w:history="1">
              <w:r w:rsidRPr="00D32CCB">
                <w:rPr>
                  <w:rStyle w:val="Collegamentoipertestuale"/>
                </w:rPr>
                <w:t>https://www.wordreference.com/enit/turn%20around</w:t>
              </w:r>
            </w:hyperlink>
          </w:p>
        </w:tc>
      </w:tr>
    </w:tbl>
    <w:p w14:paraId="06671279" w14:textId="77777777" w:rsidR="00BF1812" w:rsidRDefault="00503978">
      <w: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03978" w14:paraId="534C7BF4" w14:textId="77777777" w:rsidTr="00D406EF">
        <w:tc>
          <w:tcPr>
            <w:tcW w:w="5000" w:type="pct"/>
          </w:tcPr>
          <w:p w14:paraId="3B3C6E45" w14:textId="77777777" w:rsidR="00503978" w:rsidRPr="004A29A6" w:rsidRDefault="00503978" w:rsidP="00D406EF">
            <w:pPr>
              <w:shd w:val="clear" w:color="auto" w:fill="F9F9F9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en-US" w:eastAsia="it-IT"/>
              </w:rPr>
            </w:pPr>
            <w:r w:rsidRPr="004A29A6">
              <w:rPr>
                <w:rFonts w:ascii="Arial" w:eastAsia="Times New Roman" w:hAnsi="Arial" w:cs="Arial"/>
                <w:kern w:val="36"/>
                <w:sz w:val="28"/>
                <w:szCs w:val="28"/>
                <w:lang w:val="en-US" w:eastAsia="it-IT"/>
              </w:rPr>
              <w:t xml:space="preserve">Happy New Year Live! </w:t>
            </w:r>
            <w:r w:rsidRPr="00EB4986">
              <w:rPr>
                <w:rFonts w:ascii="Arial" w:eastAsia="Times New Roman" w:hAnsi="Arial" w:cs="Arial"/>
                <w:kern w:val="36"/>
                <w:sz w:val="28"/>
                <w:szCs w:val="28"/>
                <w:lang w:eastAsia="it-IT"/>
              </w:rPr>
              <w:t>🎆</w:t>
            </w:r>
            <w:r w:rsidRPr="004A29A6">
              <w:rPr>
                <w:rFonts w:ascii="Arial" w:eastAsia="Times New Roman" w:hAnsi="Arial" w:cs="Arial"/>
                <w:kern w:val="36"/>
                <w:sz w:val="28"/>
                <w:szCs w:val="28"/>
                <w:lang w:val="en-US" w:eastAsia="it-IT"/>
              </w:rPr>
              <w:t xml:space="preserve"> London Fireworks 2022 </w:t>
            </w:r>
            <w:r w:rsidRPr="00EB4986">
              <w:rPr>
                <w:rFonts w:ascii="Arial" w:eastAsia="Times New Roman" w:hAnsi="Arial" w:cs="Arial"/>
                <w:kern w:val="36"/>
                <w:sz w:val="28"/>
                <w:szCs w:val="28"/>
                <w:lang w:eastAsia="it-IT"/>
              </w:rPr>
              <w:t>🔴</w:t>
            </w:r>
            <w:r w:rsidRPr="004A29A6">
              <w:rPr>
                <w:rFonts w:ascii="Arial" w:eastAsia="Times New Roman" w:hAnsi="Arial" w:cs="Arial"/>
                <w:kern w:val="36"/>
                <w:sz w:val="28"/>
                <w:szCs w:val="28"/>
                <w:lang w:val="en-US" w:eastAsia="it-IT"/>
              </w:rPr>
              <w:t xml:space="preserve"> BBC</w:t>
            </w:r>
          </w:p>
          <w:p w14:paraId="185F1D64" w14:textId="77777777" w:rsidR="00503978" w:rsidRPr="004A29A6" w:rsidRDefault="00F558AE" w:rsidP="00D406EF">
            <w:pPr>
              <w:shd w:val="clear" w:color="auto" w:fill="F9F9F9"/>
              <w:jc w:val="center"/>
              <w:outlineLvl w:val="0"/>
              <w:rPr>
                <w:sz w:val="28"/>
                <w:szCs w:val="28"/>
                <w:lang w:val="en-US"/>
              </w:rPr>
            </w:pPr>
            <w:hyperlink r:id="rId26" w:history="1">
              <w:r w:rsidR="00503978" w:rsidRPr="004A29A6">
                <w:rPr>
                  <w:rStyle w:val="Collegamentoipertestuale"/>
                  <w:rFonts w:ascii="Arial" w:eastAsia="Times New Roman" w:hAnsi="Arial" w:cs="Arial"/>
                  <w:kern w:val="36"/>
                  <w:sz w:val="28"/>
                  <w:szCs w:val="28"/>
                  <w:lang w:val="en-US" w:eastAsia="it-IT"/>
                </w:rPr>
                <w:t>https://www.youtube.com/watch?v=VurcwV-3zNc</w:t>
              </w:r>
            </w:hyperlink>
          </w:p>
          <w:p w14:paraId="13F75461" w14:textId="77777777" w:rsidR="00503978" w:rsidRPr="004A29A6" w:rsidRDefault="00503978" w:rsidP="00D406EF">
            <w:pPr>
              <w:shd w:val="clear" w:color="auto" w:fill="F9F9F9"/>
              <w:outlineLvl w:val="0"/>
              <w:rPr>
                <w:sz w:val="28"/>
                <w:szCs w:val="28"/>
                <w:lang w:val="en-US"/>
              </w:rPr>
            </w:pPr>
          </w:p>
          <w:p w14:paraId="126CD8EB" w14:textId="77777777" w:rsidR="00503978" w:rsidRPr="004A29A6" w:rsidRDefault="00503978" w:rsidP="00D406EF">
            <w:pPr>
              <w:pStyle w:val="Titolo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111111"/>
                <w:lang w:val="en-US"/>
              </w:rPr>
            </w:pPr>
            <w:r w:rsidRPr="004A29A6">
              <w:rPr>
                <w:rFonts w:ascii="Arial" w:hAnsi="Arial" w:cs="Arial"/>
                <w:color w:val="111111"/>
                <w:lang w:val="en-US"/>
              </w:rPr>
              <w:t>Big Ben tolls as the UK marks the start of 2022</w:t>
            </w:r>
          </w:p>
          <w:p w14:paraId="74CA7461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  <w:r w:rsidRPr="004A29A6">
              <w:rPr>
                <w:rFonts w:ascii="Arial" w:hAnsi="Arial" w:cs="Arial"/>
                <w:color w:val="111111"/>
                <w:lang w:val="en-US"/>
              </w:rPr>
              <w:t>The UK's "spectacular" began with a countdown to midnight on the Shard, before a monologue took place following a scattering of fireworks on the Millennium Bridge.</w:t>
            </w:r>
          </w:p>
          <w:p w14:paraId="15DF923F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</w:p>
          <w:p w14:paraId="3CFA28AB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The speech walked through the UK's achievements this year, including the successes of the Tokyo Olympics and </w:t>
            </w:r>
            <w:r w:rsidRPr="004A29A6">
              <w:rPr>
                <w:rFonts w:ascii="Arial" w:hAnsi="Arial" w:cs="Arial"/>
                <w:color w:val="FF0000"/>
                <w:lang w:val="en-US"/>
              </w:rPr>
              <w:t xml:space="preserve">Emma </w:t>
            </w:r>
            <w:proofErr w:type="spellStart"/>
            <w:r w:rsidRPr="004A29A6">
              <w:rPr>
                <w:rFonts w:ascii="Arial" w:hAnsi="Arial" w:cs="Arial"/>
                <w:color w:val="FF0000"/>
                <w:lang w:val="en-US"/>
              </w:rPr>
              <w:t>Raducanu's</w:t>
            </w:r>
            <w:proofErr w:type="spellEnd"/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 win at the US Open. </w:t>
            </w:r>
          </w:p>
          <w:p w14:paraId="63F70149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</w:p>
          <w:p w14:paraId="15F92D35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Cameras then cut to displays at the Old Royal Naval College in Greenwich, where an impressive drone show took place amid a </w:t>
            </w:r>
            <w:r w:rsidRPr="004A29A6">
              <w:rPr>
                <w:rFonts w:ascii="Arial" w:hAnsi="Arial" w:cs="Arial"/>
                <w:color w:val="FF0000"/>
                <w:lang w:val="en-US"/>
              </w:rPr>
              <w:t>dazzling</w:t>
            </w: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 display of </w:t>
            </w:r>
            <w:proofErr w:type="spellStart"/>
            <w:r w:rsidRPr="004A29A6">
              <w:rPr>
                <w:rFonts w:ascii="Arial" w:hAnsi="Arial" w:cs="Arial"/>
                <w:color w:val="111111"/>
                <w:lang w:val="en-US"/>
              </w:rPr>
              <w:t>colourful</w:t>
            </w:r>
            <w:proofErr w:type="spellEnd"/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 fireworks.</w:t>
            </w:r>
          </w:p>
          <w:p w14:paraId="1347FC02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</w:p>
          <w:p w14:paraId="4B9BA394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Later, the West End musical </w:t>
            </w:r>
            <w:r w:rsidRPr="004A29A6">
              <w:rPr>
                <w:rFonts w:ascii="Arial" w:hAnsi="Arial" w:cs="Arial"/>
                <w:color w:val="FF0000"/>
                <w:lang w:val="en-US"/>
              </w:rPr>
              <w:t>choir</w:t>
            </w: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 performed a </w:t>
            </w:r>
            <w:r w:rsidRPr="004A29A6">
              <w:rPr>
                <w:rFonts w:ascii="Arial" w:hAnsi="Arial" w:cs="Arial"/>
                <w:color w:val="FF0000"/>
                <w:lang w:val="en-US"/>
              </w:rPr>
              <w:t>medley</w:t>
            </w: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 of ABBA songs inside the Globe Theatre.</w:t>
            </w:r>
          </w:p>
          <w:p w14:paraId="2CDF5037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And then we returned to Greenwich for a short ode to </w:t>
            </w:r>
            <w:r w:rsidRPr="004A29A6">
              <w:rPr>
                <w:rFonts w:ascii="Arial" w:hAnsi="Arial" w:cs="Arial"/>
                <w:color w:val="FF0000"/>
                <w:lang w:val="en-US"/>
              </w:rPr>
              <w:t>Sir Elton John</w:t>
            </w:r>
            <w:r w:rsidRPr="004A29A6">
              <w:rPr>
                <w:rFonts w:ascii="Arial" w:hAnsi="Arial" w:cs="Arial"/>
                <w:color w:val="111111"/>
                <w:lang w:val="en-US"/>
              </w:rPr>
              <w:t xml:space="preserve"> and a stunning pyrotechnic display set to music.</w:t>
            </w:r>
          </w:p>
          <w:p w14:paraId="0E151398" w14:textId="77777777" w:rsidR="00503978" w:rsidRPr="004A29A6" w:rsidRDefault="00503978" w:rsidP="00D406E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lang w:val="en-US"/>
              </w:rPr>
            </w:pPr>
          </w:p>
          <w:p w14:paraId="599D57E1" w14:textId="77777777" w:rsidR="00503978" w:rsidRDefault="00503978" w:rsidP="00B60B61">
            <w:pPr>
              <w:shd w:val="clear" w:color="auto" w:fill="FFFFFF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noProof/>
                <w:color w:val="111111"/>
                <w:lang w:eastAsia="it-IT"/>
              </w:rPr>
              <w:drawing>
                <wp:inline distT="0" distB="0" distL="0" distR="0" wp14:anchorId="1860933C" wp14:editId="2E37FBC8">
                  <wp:extent cx="1536782" cy="864440"/>
                  <wp:effectExtent l="0" t="0" r="0" b="0"/>
                  <wp:docPr id="3" name="Immagine 1" descr="https://livecenterimagesnorth.azureedge.net/lc-images-2021/lcimg-40851e1b-7254-4e54-a6b1-afc9419a1bf1.jpg?bypass-service-wo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vecenterimagesnorth.azureedge.net/lc-images-2021/lcimg-40851e1b-7254-4e54-a6b1-afc9419a1bf1.jpg?bypass-service-wo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73" cy="88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12C48" w14:textId="77777777" w:rsidR="00503978" w:rsidRDefault="00503978" w:rsidP="00D406EF"/>
        </w:tc>
      </w:tr>
      <w:tr w:rsidR="00503978" w:rsidRPr="004A29A6" w14:paraId="1437D068" w14:textId="77777777" w:rsidTr="00D406EF">
        <w:tc>
          <w:tcPr>
            <w:tcW w:w="5000" w:type="pct"/>
          </w:tcPr>
          <w:p w14:paraId="383C2984" w14:textId="77777777" w:rsidR="00503978" w:rsidRPr="004A29A6" w:rsidRDefault="00503978" w:rsidP="00D406EF">
            <w:pPr>
              <w:rPr>
                <w:lang w:val="en-US"/>
              </w:rPr>
            </w:pPr>
            <w:r w:rsidRPr="004A29A6">
              <w:rPr>
                <w:color w:val="FF0000"/>
                <w:lang w:val="en-US"/>
              </w:rPr>
              <w:t xml:space="preserve">Relish </w:t>
            </w:r>
            <w:hyperlink r:id="rId28" w:history="1">
              <w:r w:rsidRPr="004A29A6">
                <w:rPr>
                  <w:rStyle w:val="Collegamentoipertestuale"/>
                  <w:lang w:val="en-US"/>
                </w:rPr>
                <w:t>https://www.wordreference.com/enit/turn%20around</w:t>
              </w:r>
            </w:hyperlink>
          </w:p>
          <w:p w14:paraId="771179AD" w14:textId="77777777" w:rsidR="00503978" w:rsidRPr="004A29A6" w:rsidRDefault="00503978" w:rsidP="00D406EF">
            <w:pPr>
              <w:shd w:val="clear" w:color="auto" w:fill="F9F9F9"/>
              <w:outlineLvl w:val="0"/>
              <w:rPr>
                <w:color w:val="FF0000"/>
                <w:lang w:val="en-US"/>
              </w:rPr>
            </w:pPr>
            <w:r w:rsidRPr="004A29A6">
              <w:rPr>
                <w:color w:val="FF0000"/>
                <w:lang w:val="en-US"/>
              </w:rPr>
              <w:t xml:space="preserve">Rally round </w:t>
            </w:r>
            <w:hyperlink r:id="rId29" w:history="1">
              <w:r w:rsidRPr="004A29A6">
                <w:rPr>
                  <w:rStyle w:val="Collegamentoipertestuale"/>
                  <w:lang w:val="en-US"/>
                </w:rPr>
                <w:t>https://www.wordreference.com/enit/rally%20round</w:t>
              </w:r>
            </w:hyperlink>
          </w:p>
          <w:p w14:paraId="7475E20C" w14:textId="77777777" w:rsidR="00503978" w:rsidRPr="004A29A6" w:rsidRDefault="00503978" w:rsidP="00D406EF">
            <w:pPr>
              <w:shd w:val="clear" w:color="auto" w:fill="F9F9F9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4A29A6">
              <w:rPr>
                <w:rFonts w:ascii="Arial" w:hAnsi="Arial" w:cs="Arial"/>
                <w:color w:val="FF0000"/>
                <w:lang w:val="en-US"/>
              </w:rPr>
              <w:t xml:space="preserve">Dazzling </w:t>
            </w:r>
            <w:hyperlink r:id="rId30" w:history="1">
              <w:r w:rsidRPr="004A29A6">
                <w:rPr>
                  <w:rStyle w:val="Collegamentoipertestuale"/>
                  <w:rFonts w:ascii="Arial" w:hAnsi="Arial" w:cs="Arial"/>
                  <w:lang w:val="en-US"/>
                </w:rPr>
                <w:t>https://www.wordreference.com/enit/dazzling</w:t>
              </w:r>
            </w:hyperlink>
          </w:p>
          <w:p w14:paraId="696DDE78" w14:textId="77777777" w:rsidR="00503978" w:rsidRPr="004A29A6" w:rsidRDefault="00503978" w:rsidP="00D406EF">
            <w:pPr>
              <w:shd w:val="clear" w:color="auto" w:fill="F9F9F9"/>
              <w:outlineLvl w:val="0"/>
              <w:rPr>
                <w:rFonts w:ascii="Arial" w:hAnsi="Arial" w:cs="Arial"/>
                <w:color w:val="FF0000"/>
                <w:lang w:val="en-US"/>
              </w:rPr>
            </w:pPr>
            <w:r w:rsidRPr="004A29A6">
              <w:rPr>
                <w:rFonts w:ascii="Arial" w:hAnsi="Arial" w:cs="Arial"/>
                <w:color w:val="FF0000"/>
                <w:lang w:val="en-US"/>
              </w:rPr>
              <w:t>choir</w:t>
            </w:r>
            <w:r w:rsidRPr="004A29A6">
              <w:rPr>
                <w:lang w:val="en-US"/>
              </w:rPr>
              <w:t xml:space="preserve"> </w:t>
            </w:r>
            <w:hyperlink r:id="rId31" w:history="1">
              <w:r w:rsidRPr="004A29A6">
                <w:rPr>
                  <w:rStyle w:val="Collegamentoipertestuale"/>
                  <w:rFonts w:ascii="Arial" w:hAnsi="Arial" w:cs="Arial"/>
                  <w:lang w:val="en-US"/>
                </w:rPr>
                <w:t>https://www.wordreference.com/enit/choir</w:t>
              </w:r>
            </w:hyperlink>
          </w:p>
          <w:p w14:paraId="1015179E" w14:textId="731CFC9F" w:rsidR="00503978" w:rsidRPr="004A29A6" w:rsidRDefault="00503978" w:rsidP="00D406EF">
            <w:pPr>
              <w:shd w:val="clear" w:color="auto" w:fill="F9F9F9"/>
              <w:outlineLvl w:val="0"/>
              <w:rPr>
                <w:color w:val="FF0000"/>
                <w:lang w:val="en-US"/>
              </w:rPr>
            </w:pPr>
            <w:r w:rsidRPr="004A29A6">
              <w:rPr>
                <w:rFonts w:ascii="Arial" w:hAnsi="Arial" w:cs="Arial"/>
                <w:color w:val="FF0000"/>
                <w:lang w:val="en-US"/>
              </w:rPr>
              <w:t>medley</w:t>
            </w:r>
            <w:r w:rsidRPr="004A29A6">
              <w:rPr>
                <w:color w:val="FF0000"/>
                <w:lang w:val="en-US"/>
              </w:rPr>
              <w:t xml:space="preserve"> </w:t>
            </w:r>
            <w:hyperlink r:id="rId32" w:history="1">
              <w:r w:rsidRPr="004A29A6">
                <w:rPr>
                  <w:rStyle w:val="Collegamentoipertestuale"/>
                  <w:lang w:val="en-US"/>
                </w:rPr>
                <w:t>https://www.wordreference.com/enit/medley</w:t>
              </w:r>
            </w:hyperlink>
          </w:p>
        </w:tc>
      </w:tr>
    </w:tbl>
    <w:p w14:paraId="3C42EE9D" w14:textId="77777777" w:rsidR="00503978" w:rsidRPr="004A29A6" w:rsidRDefault="00503978">
      <w:pPr>
        <w:rPr>
          <w:lang w:val="en-US"/>
        </w:rPr>
      </w:pPr>
    </w:p>
    <w:p w14:paraId="6EC8C5CA" w14:textId="77777777" w:rsidR="00C55C44" w:rsidRPr="004A29A6" w:rsidRDefault="00C55C44">
      <w:pPr>
        <w:rPr>
          <w:sz w:val="44"/>
          <w:szCs w:val="44"/>
          <w:lang w:val="en-US"/>
        </w:rPr>
      </w:pPr>
    </w:p>
    <w:p w14:paraId="349F3F08" w14:textId="77777777" w:rsidR="00B60B61" w:rsidRDefault="00B60B61" w:rsidP="00C55C44">
      <w:pPr>
        <w:jc w:val="center"/>
        <w:rPr>
          <w:b/>
          <w:color w:val="00B0F0"/>
          <w:sz w:val="44"/>
          <w:szCs w:val="44"/>
          <w:lang w:val="en-US"/>
        </w:rPr>
      </w:pPr>
    </w:p>
    <w:p w14:paraId="2758BE89" w14:textId="5C41D897" w:rsidR="00503978" w:rsidRPr="004A29A6" w:rsidRDefault="00B65A85" w:rsidP="00C55C44">
      <w:pPr>
        <w:jc w:val="center"/>
        <w:rPr>
          <w:b/>
          <w:color w:val="00B0F0"/>
          <w:sz w:val="44"/>
          <w:szCs w:val="44"/>
          <w:lang w:val="en-US"/>
        </w:rPr>
      </w:pPr>
      <w:r w:rsidRPr="004A29A6">
        <w:rPr>
          <w:b/>
          <w:color w:val="00B0F0"/>
          <w:sz w:val="44"/>
          <w:szCs w:val="44"/>
          <w:lang w:val="en-US"/>
        </w:rPr>
        <w:lastRenderedPageBreak/>
        <w:t>HOMEWORK</w:t>
      </w:r>
    </w:p>
    <w:p w14:paraId="129253D5" w14:textId="18B4E39E" w:rsidR="00B65A85" w:rsidRPr="004A29A6" w:rsidRDefault="00B65A85">
      <w:pPr>
        <w:rPr>
          <w:b/>
          <w:color w:val="FF0000"/>
          <w:lang w:val="en-US"/>
        </w:rPr>
      </w:pPr>
      <w:r w:rsidRPr="004A29A6">
        <w:rPr>
          <w:b/>
          <w:color w:val="FF0000"/>
          <w:lang w:val="en-US"/>
        </w:rPr>
        <w:t>Read the two readings above</w:t>
      </w:r>
    </w:p>
    <w:p w14:paraId="12A6BF7D" w14:textId="2435600A" w:rsidR="00B65A85" w:rsidRPr="004A29A6" w:rsidRDefault="00C55C44" w:rsidP="00B65A85">
      <w:pPr>
        <w:pStyle w:val="Paragrafoelenco"/>
        <w:numPr>
          <w:ilvl w:val="0"/>
          <w:numId w:val="1"/>
        </w:numPr>
        <w:rPr>
          <w:lang w:val="en-US"/>
        </w:rPr>
      </w:pPr>
      <w:r w:rsidRPr="004A29A6">
        <w:rPr>
          <w:b/>
          <w:lang w:val="en-US"/>
        </w:rPr>
        <w:t>First silent reading</w:t>
      </w:r>
      <w:r w:rsidRPr="004A29A6">
        <w:rPr>
          <w:lang w:val="en-US"/>
        </w:rPr>
        <w:t xml:space="preserve">: </w:t>
      </w:r>
      <w:r w:rsidR="00B65A85" w:rsidRPr="004A29A6">
        <w:rPr>
          <w:lang w:val="en-US"/>
        </w:rPr>
        <w:t xml:space="preserve">try to understand </w:t>
      </w:r>
      <w:r w:rsidRPr="004A29A6">
        <w:rPr>
          <w:lang w:val="en-US"/>
        </w:rPr>
        <w:t>the</w:t>
      </w:r>
      <w:r w:rsidR="00B65A85" w:rsidRPr="004A29A6">
        <w:rPr>
          <w:lang w:val="en-US"/>
        </w:rPr>
        <w:t xml:space="preserve"> global meaning without </w:t>
      </w:r>
      <w:proofErr w:type="spellStart"/>
      <w:r w:rsidRPr="004A29A6">
        <w:rPr>
          <w:lang w:val="en-US"/>
        </w:rPr>
        <w:t>traslating</w:t>
      </w:r>
      <w:proofErr w:type="spellEnd"/>
      <w:r w:rsidR="00B65A85" w:rsidRPr="004A29A6">
        <w:rPr>
          <w:lang w:val="en-US"/>
        </w:rPr>
        <w:t>.</w:t>
      </w:r>
    </w:p>
    <w:p w14:paraId="220CDF3A" w14:textId="043740F2" w:rsidR="00B65A85" w:rsidRPr="004A29A6" w:rsidRDefault="00C55C44" w:rsidP="00B65A85">
      <w:pPr>
        <w:pStyle w:val="Paragrafoelenco"/>
        <w:numPr>
          <w:ilvl w:val="0"/>
          <w:numId w:val="1"/>
        </w:numPr>
        <w:rPr>
          <w:lang w:val="en-US"/>
        </w:rPr>
      </w:pPr>
      <w:r w:rsidRPr="004A29A6">
        <w:rPr>
          <w:b/>
          <w:lang w:val="en-US"/>
        </w:rPr>
        <w:t>Second silent reading</w:t>
      </w:r>
      <w:r w:rsidRPr="004A29A6">
        <w:rPr>
          <w:lang w:val="en-US"/>
        </w:rPr>
        <w:t xml:space="preserve">: </w:t>
      </w:r>
      <w:r w:rsidR="00B65A85" w:rsidRPr="004A29A6">
        <w:rPr>
          <w:lang w:val="en-US"/>
        </w:rPr>
        <w:t xml:space="preserve">Clarify the </w:t>
      </w:r>
      <w:proofErr w:type="spellStart"/>
      <w:r w:rsidR="00B65A85" w:rsidRPr="004A29A6">
        <w:rPr>
          <w:lang w:val="en-US"/>
        </w:rPr>
        <w:t>meanig</w:t>
      </w:r>
      <w:proofErr w:type="spellEnd"/>
      <w:r w:rsidR="00B65A85" w:rsidRPr="004A29A6">
        <w:rPr>
          <w:lang w:val="en-US"/>
        </w:rPr>
        <w:t xml:space="preserve"> of the word you don’</w:t>
      </w:r>
      <w:r w:rsidRPr="004A29A6">
        <w:rPr>
          <w:lang w:val="en-US"/>
        </w:rPr>
        <w:t xml:space="preserve">t understand </w:t>
      </w:r>
      <w:r w:rsidR="00B65A85" w:rsidRPr="004A29A6">
        <w:rPr>
          <w:lang w:val="en-US"/>
        </w:rPr>
        <w:t>using</w:t>
      </w:r>
      <w:r w:rsidRPr="004A29A6">
        <w:rPr>
          <w:lang w:val="en-US"/>
        </w:rPr>
        <w:t xml:space="preserve">: </w:t>
      </w:r>
      <w:r w:rsidR="00B65A85" w:rsidRPr="004A29A6">
        <w:rPr>
          <w:lang w:val="en-US"/>
        </w:rPr>
        <w:t xml:space="preserve"> </w:t>
      </w:r>
      <w:hyperlink r:id="rId33" w:history="1">
        <w:r w:rsidR="00B65A85" w:rsidRPr="004A29A6">
          <w:rPr>
            <w:rStyle w:val="Collegamentoipertestuale"/>
            <w:lang w:val="en-US"/>
          </w:rPr>
          <w:t>https://www.wordreference.com</w:t>
        </w:r>
      </w:hyperlink>
      <w:r w:rsidRPr="004A29A6">
        <w:rPr>
          <w:lang w:val="en-US"/>
        </w:rPr>
        <w:t xml:space="preserve"> . The </w:t>
      </w:r>
      <w:proofErr w:type="spellStart"/>
      <w:r w:rsidRPr="004A29A6">
        <w:rPr>
          <w:lang w:val="en-US"/>
        </w:rPr>
        <w:t>wors</w:t>
      </w:r>
      <w:proofErr w:type="spellEnd"/>
      <w:r w:rsidRPr="004A29A6">
        <w:rPr>
          <w:lang w:val="en-US"/>
        </w:rPr>
        <w:t xml:space="preserve"> in red in the boxes under the readings might be quite useful for you.</w:t>
      </w:r>
    </w:p>
    <w:p w14:paraId="62DC6C1D" w14:textId="56C33E6F" w:rsidR="00B65A85" w:rsidRPr="004A29A6" w:rsidRDefault="00C55C44" w:rsidP="00B65A85">
      <w:pPr>
        <w:pStyle w:val="Paragrafoelenco"/>
        <w:numPr>
          <w:ilvl w:val="0"/>
          <w:numId w:val="1"/>
        </w:numPr>
        <w:rPr>
          <w:lang w:val="en-US"/>
        </w:rPr>
      </w:pPr>
      <w:r w:rsidRPr="004A29A6">
        <w:rPr>
          <w:b/>
          <w:lang w:val="en-US"/>
        </w:rPr>
        <w:t>Third reading</w:t>
      </w:r>
      <w:r w:rsidRPr="004A29A6">
        <w:rPr>
          <w:lang w:val="en-US"/>
        </w:rPr>
        <w:t xml:space="preserve">.  Now you should understand </w:t>
      </w:r>
      <w:proofErr w:type="spellStart"/>
      <w:r w:rsidRPr="004A29A6">
        <w:rPr>
          <w:lang w:val="en-US"/>
        </w:rPr>
        <w:t>everyting</w:t>
      </w:r>
      <w:proofErr w:type="spellEnd"/>
      <w:r w:rsidRPr="004A29A6">
        <w:rPr>
          <w:lang w:val="en-US"/>
        </w:rPr>
        <w:t>.</w:t>
      </w:r>
    </w:p>
    <w:p w14:paraId="3D2C8FA5" w14:textId="48EF31D8" w:rsidR="00725566" w:rsidRPr="00314ED0" w:rsidRDefault="00725566" w:rsidP="00725566">
      <w:pPr>
        <w:rPr>
          <w:b/>
          <w:color w:val="FF0000"/>
        </w:rPr>
      </w:pPr>
      <w:r w:rsidRPr="00314ED0">
        <w:rPr>
          <w:b/>
          <w:color w:val="FF0000"/>
        </w:rPr>
        <w:t xml:space="preserve">Watch the </w:t>
      </w:r>
      <w:proofErr w:type="spellStart"/>
      <w:r w:rsidR="00B60B61">
        <w:rPr>
          <w:b/>
          <w:color w:val="FF0000"/>
        </w:rPr>
        <w:t>two</w:t>
      </w:r>
      <w:proofErr w:type="spellEnd"/>
      <w:r w:rsidRPr="00314ED0">
        <w:rPr>
          <w:b/>
          <w:color w:val="FF0000"/>
        </w:rPr>
        <w:t xml:space="preserve"> clips</w:t>
      </w:r>
    </w:p>
    <w:p w14:paraId="2BA9A419" w14:textId="77777777" w:rsidR="00B60B61" w:rsidRDefault="00725566" w:rsidP="00113EB5">
      <w:pPr>
        <w:pStyle w:val="Paragrafoelenco"/>
        <w:numPr>
          <w:ilvl w:val="0"/>
          <w:numId w:val="2"/>
        </w:numPr>
        <w:rPr>
          <w:lang w:val="en-US"/>
        </w:rPr>
      </w:pPr>
      <w:r w:rsidRPr="00B60B61">
        <w:rPr>
          <w:lang w:val="en-US"/>
        </w:rPr>
        <w:t>The first one with subtitles</w:t>
      </w:r>
    </w:p>
    <w:p w14:paraId="26F3BDB5" w14:textId="1B5818DE" w:rsidR="00314ED0" w:rsidRPr="00B60B61" w:rsidRDefault="001D73D4" w:rsidP="00113EB5">
      <w:pPr>
        <w:pStyle w:val="Paragrafoelenco"/>
        <w:numPr>
          <w:ilvl w:val="0"/>
          <w:numId w:val="2"/>
        </w:numPr>
        <w:rPr>
          <w:lang w:val="en-US"/>
        </w:rPr>
      </w:pPr>
      <w:r w:rsidRPr="00B60B61">
        <w:rPr>
          <w:lang w:val="en-US"/>
        </w:rPr>
        <w:t>The second</w:t>
      </w:r>
      <w:r w:rsidR="00725566" w:rsidRPr="00B60B61">
        <w:rPr>
          <w:lang w:val="en-US"/>
        </w:rPr>
        <w:t xml:space="preserve"> one </w:t>
      </w:r>
      <w:r w:rsidR="00314ED0" w:rsidRPr="00B60B61">
        <w:rPr>
          <w:lang w:val="en-US"/>
        </w:rPr>
        <w:t xml:space="preserve">has no </w:t>
      </w:r>
      <w:r w:rsidR="00725566" w:rsidRPr="00B60B61">
        <w:rPr>
          <w:lang w:val="en-US"/>
        </w:rPr>
        <w:t>subtitles</w:t>
      </w:r>
      <w:r w:rsidR="00314ED0" w:rsidRPr="00B60B61">
        <w:rPr>
          <w:lang w:val="en-US"/>
        </w:rPr>
        <w:t xml:space="preserve"> so </w:t>
      </w:r>
      <w:r w:rsidR="00725566" w:rsidRPr="00B60B61">
        <w:rPr>
          <w:lang w:val="en-US"/>
        </w:rPr>
        <w:t>Watch</w:t>
      </w:r>
      <w:r w:rsidRPr="00B60B61">
        <w:rPr>
          <w:lang w:val="en-US"/>
        </w:rPr>
        <w:t xml:space="preserve"> the clip </w:t>
      </w:r>
      <w:r w:rsidR="00725566" w:rsidRPr="00B60B61">
        <w:rPr>
          <w:lang w:val="en-US"/>
        </w:rPr>
        <w:t>many times.</w:t>
      </w:r>
    </w:p>
    <w:p w14:paraId="6FC17D93" w14:textId="7AAB21DF" w:rsidR="00113EB5" w:rsidRPr="004A29A6" w:rsidRDefault="00725566" w:rsidP="00113EB5">
      <w:pPr>
        <w:rPr>
          <w:rFonts w:ascii="Arial" w:eastAsia="Times New Roman" w:hAnsi="Arial" w:cs="Arial"/>
          <w:color w:val="3C3C3C"/>
          <w:sz w:val="18"/>
          <w:szCs w:val="18"/>
          <w:shd w:val="clear" w:color="auto" w:fill="FFFFFF"/>
          <w:lang w:val="en-US" w:eastAsia="it-IT"/>
        </w:rPr>
      </w:pPr>
      <w:r w:rsidRPr="004A29A6">
        <w:rPr>
          <w:lang w:val="en-US"/>
        </w:rPr>
        <w:t>If you don’t under</w:t>
      </w:r>
      <w:r w:rsidR="00B60B61">
        <w:rPr>
          <w:lang w:val="en-US"/>
        </w:rPr>
        <w:t>s</w:t>
      </w:r>
      <w:r w:rsidRPr="004A29A6">
        <w:rPr>
          <w:lang w:val="en-US"/>
        </w:rPr>
        <w:t xml:space="preserve">tand </w:t>
      </w:r>
      <w:r w:rsidR="00314ED0" w:rsidRPr="004A29A6">
        <w:rPr>
          <w:lang w:val="en-US"/>
        </w:rPr>
        <w:t xml:space="preserve">some </w:t>
      </w:r>
      <w:r w:rsidRPr="004A29A6">
        <w:rPr>
          <w:lang w:val="en-US"/>
        </w:rPr>
        <w:t xml:space="preserve">part of the </w:t>
      </w:r>
      <w:proofErr w:type="gramStart"/>
      <w:r w:rsidRPr="004A29A6">
        <w:rPr>
          <w:lang w:val="en-US"/>
        </w:rPr>
        <w:t>monologue</w:t>
      </w:r>
      <w:proofErr w:type="gramEnd"/>
      <w:r w:rsidRPr="004A29A6">
        <w:rPr>
          <w:lang w:val="en-US"/>
        </w:rPr>
        <w:t xml:space="preserve"> </w:t>
      </w:r>
      <w:r w:rsidR="00113EB5" w:rsidRPr="004A29A6">
        <w:rPr>
          <w:rFonts w:ascii="Arial" w:eastAsia="Times New Roman" w:hAnsi="Arial" w:cs="Arial"/>
          <w:color w:val="3C3C3C"/>
          <w:sz w:val="18"/>
          <w:szCs w:val="18"/>
          <w:shd w:val="clear" w:color="auto" w:fill="FFFFFF"/>
          <w:lang w:val="en-US" w:eastAsia="it-IT"/>
        </w:rPr>
        <w:t>You can modify the speech speed</w:t>
      </w:r>
      <w:r w:rsidR="00113EB5" w:rsidRPr="004A29A6">
        <w:rPr>
          <w:rFonts w:ascii="Arial" w:eastAsia="Times New Roman" w:hAnsi="Arial" w:cs="Arial"/>
          <w:color w:val="0C0C0C"/>
          <w:sz w:val="18"/>
          <w:szCs w:val="18"/>
          <w:shd w:val="clear" w:color="auto" w:fill="FFFCCF"/>
          <w:lang w:val="en-US" w:eastAsia="it-IT"/>
        </w:rPr>
        <w:t>,</w:t>
      </w:r>
      <w:r w:rsidR="00113EB5" w:rsidRPr="004A29A6">
        <w:rPr>
          <w:rFonts w:ascii="Arial" w:eastAsia="Times New Roman" w:hAnsi="Arial" w:cs="Arial"/>
          <w:color w:val="181818"/>
          <w:sz w:val="18"/>
          <w:szCs w:val="18"/>
          <w:shd w:val="clear" w:color="auto" w:fill="FFFCCF"/>
          <w:lang w:val="en-US" w:eastAsia="it-IT"/>
        </w:rPr>
        <w:t> </w:t>
      </w:r>
      <w:r w:rsidR="00113EB5" w:rsidRPr="004A29A6">
        <w:rPr>
          <w:rFonts w:ascii="Arial" w:eastAsia="Times New Roman" w:hAnsi="Arial" w:cs="Arial"/>
          <w:color w:val="242424"/>
          <w:sz w:val="18"/>
          <w:szCs w:val="18"/>
          <w:shd w:val="clear" w:color="auto" w:fill="FFFEEF"/>
          <w:lang w:val="en-US" w:eastAsia="it-IT"/>
        </w:rPr>
        <w:t>p</w:t>
      </w:r>
      <w:r w:rsidR="00113EB5" w:rsidRPr="004A29A6">
        <w:rPr>
          <w:rFonts w:ascii="Arial" w:eastAsia="Times New Roman" w:hAnsi="Arial" w:cs="Arial"/>
          <w:color w:val="303030"/>
          <w:sz w:val="18"/>
          <w:szCs w:val="18"/>
          <w:shd w:val="clear" w:color="auto" w:fill="FFFEEF"/>
          <w:lang w:val="en-US" w:eastAsia="it-IT"/>
        </w:rPr>
        <w:t>it</w:t>
      </w:r>
      <w:r w:rsidR="00113EB5" w:rsidRPr="004A29A6">
        <w:rPr>
          <w:rFonts w:ascii="Arial" w:eastAsia="Times New Roman" w:hAnsi="Arial" w:cs="Arial"/>
          <w:color w:val="3C3C3C"/>
          <w:sz w:val="18"/>
          <w:szCs w:val="18"/>
          <w:shd w:val="clear" w:color="auto" w:fill="FFFFFF"/>
          <w:lang w:val="en-US" w:eastAsia="it-IT"/>
        </w:rPr>
        <w:t xml:space="preserve">ch and volume. Have a look at this explanation: </w:t>
      </w:r>
      <w:hyperlink r:id="rId34" w:history="1">
        <w:r w:rsidR="00113EB5" w:rsidRPr="004A29A6">
          <w:rPr>
            <w:rStyle w:val="Collegamentoipertestuale"/>
            <w:rFonts w:ascii="Arial" w:eastAsia="Times New Roman" w:hAnsi="Arial" w:cs="Arial"/>
            <w:sz w:val="18"/>
            <w:szCs w:val="18"/>
            <w:shd w:val="clear" w:color="auto" w:fill="FFFFFF"/>
            <w:lang w:val="en-US" w:eastAsia="it-IT"/>
          </w:rPr>
          <w:t>https://www.youtube.com/watch?v=_gSbxcvDURk</w:t>
        </w:r>
      </w:hyperlink>
    </w:p>
    <w:p w14:paraId="6CFB72C6" w14:textId="77777777" w:rsidR="00725566" w:rsidRPr="004A29A6" w:rsidRDefault="00725566" w:rsidP="00314ED0">
      <w:pPr>
        <w:rPr>
          <w:lang w:val="en-US"/>
        </w:rPr>
      </w:pPr>
    </w:p>
    <w:p w14:paraId="056F183C" w14:textId="77777777" w:rsidR="00725566" w:rsidRPr="004A29A6" w:rsidRDefault="00725566" w:rsidP="00725566">
      <w:pPr>
        <w:rPr>
          <w:lang w:val="en-US"/>
        </w:rPr>
      </w:pPr>
    </w:p>
    <w:p w14:paraId="1201647B" w14:textId="77777777" w:rsidR="00C55C44" w:rsidRPr="004A29A6" w:rsidRDefault="00C55C44" w:rsidP="00C55C44">
      <w:pPr>
        <w:rPr>
          <w:lang w:val="en-US"/>
        </w:rPr>
      </w:pPr>
    </w:p>
    <w:p w14:paraId="5A787C61" w14:textId="77777777" w:rsidR="00B65A85" w:rsidRPr="004A29A6" w:rsidRDefault="00B65A85">
      <w:pPr>
        <w:rPr>
          <w:lang w:val="en-US"/>
        </w:rPr>
      </w:pPr>
    </w:p>
    <w:sectPr w:rsidR="00B65A85" w:rsidRPr="004A29A6" w:rsidSect="00BF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411"/>
    <w:multiLevelType w:val="hybridMultilevel"/>
    <w:tmpl w:val="66487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B40C2"/>
    <w:multiLevelType w:val="hybridMultilevel"/>
    <w:tmpl w:val="120221B4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11"/>
    <w:rsid w:val="000A6C98"/>
    <w:rsid w:val="00113EB5"/>
    <w:rsid w:val="001D73D4"/>
    <w:rsid w:val="00314ED0"/>
    <w:rsid w:val="004320D1"/>
    <w:rsid w:val="004A29A6"/>
    <w:rsid w:val="00503978"/>
    <w:rsid w:val="00725566"/>
    <w:rsid w:val="00884811"/>
    <w:rsid w:val="00B215D7"/>
    <w:rsid w:val="00B60B61"/>
    <w:rsid w:val="00B65A85"/>
    <w:rsid w:val="00BF1812"/>
    <w:rsid w:val="00C55C44"/>
    <w:rsid w:val="00F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2F11"/>
  <w15:docId w15:val="{5078EB5B-3D2D-1D40-83E0-BDF3B77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81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8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8481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4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88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8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A8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60B6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ritish_Army" TargetMode="External"/><Relationship Id="rId18" Type="http://schemas.openxmlformats.org/officeDocument/2006/relationships/hyperlink" Target="https://captaintom.org/" TargetMode="External"/><Relationship Id="rId26" Type="http://schemas.openxmlformats.org/officeDocument/2006/relationships/hyperlink" Target="https://www.youtube.com/watch?v=VurcwV-3z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pJIg_3DnLk" TargetMode="External"/><Relationship Id="rId34" Type="http://schemas.openxmlformats.org/officeDocument/2006/relationships/hyperlink" Target="https://www.youtube.com/watch?v=_gSbxcvDURk" TargetMode="External"/><Relationship Id="rId7" Type="http://schemas.openxmlformats.org/officeDocument/2006/relationships/hyperlink" Target="https://www.wordreference.com/enit/jab" TargetMode="External"/><Relationship Id="rId12" Type="http://schemas.openxmlformats.org/officeDocument/2006/relationships/hyperlink" Target="https://en.wikipedia.org/wiki/Captain_(British_Army_and_Royal_Marines)" TargetMode="External"/><Relationship Id="rId17" Type="http://schemas.openxmlformats.org/officeDocument/2006/relationships/hyperlink" Target="Captain" TargetMode="External"/><Relationship Id="rId25" Type="http://schemas.openxmlformats.org/officeDocument/2006/relationships/hyperlink" Target="https://www.wordreference.com/enit/turn%20around" TargetMode="External"/><Relationship Id="rId33" Type="http://schemas.openxmlformats.org/officeDocument/2006/relationships/hyperlink" Target="https://www.wordreferen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VID-19_pandemic_in_the_United_Kingdom" TargetMode="External"/><Relationship Id="rId20" Type="http://schemas.openxmlformats.org/officeDocument/2006/relationships/hyperlink" Target="https://www.wordreference.com/enit/run-up" TargetMode="External"/><Relationship Id="rId29" Type="http://schemas.openxmlformats.org/officeDocument/2006/relationships/hyperlink" Target="https://www.wordreference.com/enit/rally%20rou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dreference.com/enit/booster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wordreference.com/enit/matter" TargetMode="External"/><Relationship Id="rId32" Type="http://schemas.openxmlformats.org/officeDocument/2006/relationships/hyperlink" Target="https://www.wordreference.com/enit/medley" TargetMode="External"/><Relationship Id="rId5" Type="http://schemas.openxmlformats.org/officeDocument/2006/relationships/hyperlink" Target="https://www.nhs.uk/conditions/coronavirus-covid-19/coronavirus-vaccination/book-coronavirus-vaccination/" TargetMode="External"/><Relationship Id="rId15" Type="http://schemas.openxmlformats.org/officeDocument/2006/relationships/hyperlink" Target="https://en.wikipedia.org/wiki/Centenarian" TargetMode="External"/><Relationship Id="rId23" Type="http://schemas.openxmlformats.org/officeDocument/2006/relationships/hyperlink" Target="https://www.wordreference.com/enit/consultants" TargetMode="External"/><Relationship Id="rId28" Type="http://schemas.openxmlformats.org/officeDocument/2006/relationships/hyperlink" Target="https://www.wordreference.com/enit/turn%20aroun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ordreference.com/enit/take%20place" TargetMode="External"/><Relationship Id="rId19" Type="http://schemas.openxmlformats.org/officeDocument/2006/relationships/hyperlink" Target="https://www.wordreference.com/enit/raise%20money" TargetMode="External"/><Relationship Id="rId31" Type="http://schemas.openxmlformats.org/officeDocument/2006/relationships/hyperlink" Target="https://www.wordreference.com/enit/ch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enit/book" TargetMode="External"/><Relationship Id="rId14" Type="http://schemas.openxmlformats.org/officeDocument/2006/relationships/hyperlink" Target="https://en.wikipedia.org/wiki/Fundraiser" TargetMode="External"/><Relationship Id="rId22" Type="http://schemas.openxmlformats.org/officeDocument/2006/relationships/hyperlink" Target="https://www.wordreference.com/enit/hang%20on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wordreference.com/enit/dazzlin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wordreference.com/enit/eligib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Marco Trassinelli</cp:lastModifiedBy>
  <cp:revision>9</cp:revision>
  <dcterms:created xsi:type="dcterms:W3CDTF">2022-01-13T17:09:00Z</dcterms:created>
  <dcterms:modified xsi:type="dcterms:W3CDTF">2022-02-06T17:21:00Z</dcterms:modified>
</cp:coreProperties>
</file>